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0"/>
        <w:tblGridChange w:id="0">
          <w:tblGrid>
            <w:gridCol w:w="4650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DA TRASMETTERE PER VIA TELEMATICA A TUTTO IL PERSONALE DELLA SCUOLA</w:t>
            </w:r>
          </w:p>
          <w:p w:rsidR="00000000" w:rsidDel="00000000" w:rsidP="00000000" w:rsidRDefault="00000000" w:rsidRPr="00000000" w14:paraId="00000003">
            <w:pPr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DA AFFIGGERE ALL’ALBO SINDACALE O NELL’APPOSITA SEZIONE DEL SITO DELL’ISTITUZIONE SCOLASTICA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Ai </w:t>
      </w:r>
      <w:r w:rsidDel="00000000" w:rsidR="00000000" w:rsidRPr="00000000">
        <w:rPr>
          <w:b w:val="1"/>
          <w:bCs w:val="1"/>
          <w:rtl w:val="0"/>
        </w:rPr>
        <w:t xml:space="preserve">Dirigenti Scolastici </w:t>
        <w:br w:type="textWrapping"/>
        <w:t xml:space="preserve">Al personale docente, educativo e ATA</w:t>
        <w:br w:type="textWrapping"/>
        <w:t xml:space="preserve">All’Albo online della scuola</w:t>
      </w:r>
    </w:p>
    <w:p w:rsidR="00000000" w:rsidDel="00000000" w:rsidP="00000000" w:rsidRDefault="00000000" w:rsidRPr="00000000" w14:paraId="00000007">
      <w:pPr>
        <w:widowControl w:val="0"/>
        <w:spacing w:after="0" w:before="240" w:line="240" w:lineRule="auto"/>
        <w:ind w:left="648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Istituti invitati:</w:t>
      </w:r>
    </w:p>
    <w:p w:rsidR="00000000" w:rsidDel="00000000" w:rsidP="00000000" w:rsidRDefault="00000000" w:rsidRPr="00000000" w14:paraId="00000008">
      <w:pPr>
        <w:widowControl w:val="0"/>
        <w:spacing w:after="0" w:before="240" w:line="240" w:lineRule="auto"/>
        <w:ind w:left="648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TUTTE LE ISTITUZIONI SCOLASTICHE DELLA PROVINCIA DI GENOVA</w:t>
      </w:r>
    </w:p>
    <w:p w:rsidR="00000000" w:rsidDel="00000000" w:rsidP="00000000" w:rsidRDefault="00000000" w:rsidRPr="00000000" w14:paraId="00000009">
      <w:pPr>
        <w:widowControl w:val="0"/>
        <w:spacing w:after="0" w:before="240" w:line="240" w:lineRule="auto"/>
        <w:ind w:left="288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Oggetto: ANIEF LIGURIA- INVITO SEMINARIO DI FORMAZIONE – 21 APRILE 2026 (ORE 14:30–17:30) – TEMA: I “COMPITI” DELLA SCUOLA, relatore MAURIZIO PARODI</w:t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Si comunica che, in data </w:t>
      </w:r>
      <w:r w:rsidDel="00000000" w:rsidR="00000000" w:rsidRPr="00000000">
        <w:rPr>
          <w:b w:val="1"/>
          <w:bCs w:val="1"/>
          <w:rtl w:val="0"/>
        </w:rPr>
        <w:t xml:space="preserve">21 aprile 2026</w:t>
      </w:r>
      <w:r w:rsidDel="00000000" w:rsidR="00000000" w:rsidRPr="00000000">
        <w:rPr>
          <w:rtl w:val="0"/>
        </w:rPr>
        <w:t xml:space="preserve">, dalle ore </w:t>
      </w:r>
      <w:r w:rsidDel="00000000" w:rsidR="00000000" w:rsidRPr="00000000">
        <w:rPr>
          <w:b w:val="1"/>
          <w:bCs w:val="1"/>
          <w:rtl w:val="0"/>
        </w:rPr>
        <w:t xml:space="preserve">14:30 alle ore 17:30</w:t>
      </w:r>
      <w:r w:rsidDel="00000000" w:rsidR="00000000" w:rsidRPr="00000000">
        <w:rPr>
          <w:rtl w:val="0"/>
        </w:rPr>
        <w:t xml:space="preserve">, si terrà un </w:t>
      </w:r>
      <w:r w:rsidDel="00000000" w:rsidR="00000000" w:rsidRPr="00000000">
        <w:rPr>
          <w:b w:val="1"/>
          <w:bCs w:val="1"/>
          <w:rtl w:val="0"/>
        </w:rPr>
        <w:t xml:space="preserve">seminario di formazione in presenza</w:t>
      </w:r>
      <w:r w:rsidDel="00000000" w:rsidR="00000000" w:rsidRPr="00000000">
        <w:rPr>
          <w:rtl w:val="0"/>
        </w:rPr>
        <w:t xml:space="preserve"> presso </w:t>
      </w:r>
      <w:r w:rsidDel="00000000" w:rsidR="00000000" w:rsidRPr="00000000">
        <w:rPr>
          <w:b w:val="1"/>
          <w:bCs w:val="1"/>
          <w:rtl w:val="0"/>
        </w:rPr>
        <w:t xml:space="preserve">Nautico San Giorgio, Edificio Calata Darsena, Genova</w:t>
      </w:r>
    </w:p>
    <w:p w:rsidR="00000000" w:rsidDel="00000000" w:rsidP="00000000" w:rsidRDefault="00000000" w:rsidRPr="00000000" w14:paraId="0000000C">
      <w:pPr>
        <w:widowControl w:val="0"/>
        <w:spacing w:after="24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ANIEF Liguria invita</w:t>
      </w:r>
      <w:r w:rsidDel="00000000" w:rsidR="00000000" w:rsidRPr="00000000">
        <w:rPr>
          <w:rtl w:val="0"/>
        </w:rPr>
        <w:t xml:space="preserve"> il personale docente, educativo e ATA, a tempo determinato e indeterminato, a partecipare al seminario: </w:t>
      </w:r>
      <w:r w:rsidDel="00000000" w:rsidR="00000000" w:rsidRPr="00000000">
        <w:rPr>
          <w:sz w:val="26"/>
          <w:szCs w:val="26"/>
          <w:rtl w:val="0"/>
        </w:rPr>
        <w:t xml:space="preserve">I "COMPITI" DELLA SCUOLA: Il senso pedagogico dei compiti a casa in rapporto ai compiti della scuola</w:t>
      </w:r>
    </w:p>
    <w:p w:rsidR="00000000" w:rsidDel="00000000" w:rsidP="00000000" w:rsidRDefault="00000000" w:rsidRPr="00000000" w14:paraId="0000000D">
      <w:pPr>
        <w:widowControl w:val="0"/>
        <w:spacing w:after="24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Focus tematici: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Metodo di studio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Motivazione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Benessere</w:t>
      </w:r>
    </w:p>
    <w:p w:rsidR="00000000" w:rsidDel="00000000" w:rsidP="00000000" w:rsidRDefault="00000000" w:rsidRPr="00000000" w14:paraId="00000011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Relatore:</w:t>
        <w:br w:type="textWrapping"/>
      </w:r>
      <w:r w:rsidDel="00000000" w:rsidR="00000000" w:rsidRPr="00000000">
        <w:rPr>
          <w:rtl w:val="0"/>
        </w:rPr>
        <w:t xml:space="preserve">Prof. Maurizio Parodi, Promotore della campagna “Basta compiti!”</w:t>
      </w:r>
    </w:p>
    <w:p w:rsidR="00000000" w:rsidDel="00000000" w:rsidP="00000000" w:rsidRDefault="00000000" w:rsidRPr="00000000" w14:paraId="00000012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Moderatore:</w:t>
        <w:br w:type="textWrapping"/>
      </w:r>
      <w:r w:rsidDel="00000000" w:rsidR="00000000" w:rsidRPr="00000000">
        <w:rPr>
          <w:rtl w:val="0"/>
        </w:rPr>
        <w:t xml:space="preserve">Dott.ssa Maria Guarino, Presidente ANIEF Liguria</w:t>
      </w:r>
    </w:p>
    <w:p w:rsidR="00000000" w:rsidDel="00000000" w:rsidP="00000000" w:rsidRDefault="00000000" w:rsidRPr="00000000" w14:paraId="00000013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Le iniziative di formazione gratuite organizzate da </w:t>
      </w:r>
      <w:r w:rsidDel="00000000" w:rsidR="00000000" w:rsidRPr="00000000">
        <w:rPr>
          <w:b w:val="1"/>
          <w:bCs w:val="1"/>
          <w:rtl w:val="0"/>
        </w:rPr>
        <w:t xml:space="preserve">ANIEF</w:t>
      </w:r>
      <w:r w:rsidDel="00000000" w:rsidR="00000000" w:rsidRPr="00000000">
        <w:rPr>
          <w:rtl w:val="0"/>
        </w:rPr>
        <w:t xml:space="preserve"> in collaborazione con </w:t>
      </w:r>
      <w:r w:rsidDel="00000000" w:rsidR="00000000" w:rsidRPr="00000000">
        <w:rPr>
          <w:b w:val="1"/>
          <w:bCs w:val="1"/>
          <w:rtl w:val="0"/>
        </w:rPr>
        <w:t xml:space="preserve">EUROSOFIA</w:t>
      </w:r>
      <w:r w:rsidDel="00000000" w:rsidR="00000000" w:rsidRPr="00000000">
        <w:rPr>
          <w:rtl w:val="0"/>
        </w:rPr>
        <w:t xml:space="preserve"> rappresentano un’opportunità preziosa per il personale scolastico che desidera aggiornare le proprie competenze.</w:t>
      </w:r>
    </w:p>
    <w:p w:rsidR="00000000" w:rsidDel="00000000" w:rsidP="00000000" w:rsidRDefault="00000000" w:rsidRPr="00000000" w14:paraId="00000014">
      <w:pPr>
        <w:widowControl w:val="0"/>
        <w:spacing w:after="24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Registrazione e attestato: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Per registrarsi all’evento, compilare il modulo disponibile tramite il </w:t>
      </w:r>
      <w:r w:rsidDel="00000000" w:rsidR="00000000" w:rsidRPr="00000000">
        <w:rPr>
          <w:b w:val="1"/>
          <w:bCs w:val="1"/>
          <w:rtl w:val="0"/>
        </w:rPr>
        <w:t xml:space="preserve">QR code</w:t>
      </w:r>
      <w:r w:rsidDel="00000000" w:rsidR="00000000" w:rsidRPr="00000000">
        <w:rPr>
          <w:rtl w:val="0"/>
        </w:rPr>
        <w:t xml:space="preserve"> in calce o visitando il sito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www.aniefliguria.org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L’attestato di partecipazione, previa registrazione dei presenti, sarà consegnato al termine dell’incontro mediante email.</w:t>
      </w:r>
    </w:p>
    <w:p w:rsidR="00000000" w:rsidDel="00000000" w:rsidP="00000000" w:rsidRDefault="00000000" w:rsidRPr="00000000" w14:paraId="00000017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Richiesta permesso formazione:</w:t>
        <w:br w:type="textWrapping"/>
      </w:r>
      <w:r w:rsidDel="00000000" w:rsidR="00000000" w:rsidRPr="00000000">
        <w:rPr>
          <w:rtl w:val="0"/>
        </w:rPr>
        <w:t xml:space="preserve">Si ricorda che, secondo la normativa vigente (art. 36 CCNL 2019/2021), i lavoratori della scuola che intendono partecipare al seminario durante le ore di servizio devono richiedere il permesso </w:t>
      </w:r>
      <w:r w:rsidDel="00000000" w:rsidR="00000000" w:rsidRPr="00000000">
        <w:rPr>
          <w:b w:val="1"/>
          <w:bCs w:val="1"/>
          <w:rtl w:val="0"/>
        </w:rPr>
        <w:t xml:space="preserve">entro 5 giorni dall’evento</w:t>
      </w:r>
      <w:r w:rsidDel="00000000" w:rsidR="00000000" w:rsidRPr="00000000">
        <w:rPr>
          <w:rtl w:val="0"/>
        </w:rPr>
        <w:t xml:space="preserve">.</w:t>
        <w:br w:type="textWrapping"/>
        <w:t xml:space="preserve">In allegato è disponibile il modello di richiesta di permesso per personale docente e ATA (ove non fosse previsto quello specifico nel registro elettronico dell’istituzione scolastica).</w:t>
      </w:r>
    </w:p>
    <w:p w:rsidR="00000000" w:rsidDel="00000000" w:rsidP="00000000" w:rsidRDefault="00000000" w:rsidRPr="00000000" w14:paraId="00000018">
      <w:pPr>
        <w:widowControl w:val="0"/>
        <w:spacing w:after="24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Allegati: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Locandina seminario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Modello richiesta permesso formazione</w:t>
      </w:r>
    </w:p>
    <w:p w:rsidR="00000000" w:rsidDel="00000000" w:rsidP="00000000" w:rsidRDefault="00000000" w:rsidRPr="00000000" w14:paraId="0000001B">
      <w:pPr>
        <w:widowControl w:val="0"/>
        <w:spacing w:after="24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ALLEGATI: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Locandina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Richiesta permesso formazione</w:t>
      </w:r>
    </w:p>
    <w:p w:rsidR="00000000" w:rsidDel="00000000" w:rsidP="00000000" w:rsidRDefault="00000000" w:rsidRPr="00000000" w14:paraId="0000001E">
      <w:pPr>
        <w:widowControl w:val="0"/>
        <w:spacing w:after="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before="240" w:line="240" w:lineRule="auto"/>
        <w:ind w:left="288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40"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1.915283203125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959221" cy="95922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9221" cy="959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20" w:w="11880" w:orient="portrait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  <w:font w:name="Constanti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color="622423" w:space="1" w:sz="24" w:val="single"/>
      </w:pBdr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  <w:b w:val="1"/>
        <w:bCs w:val="1"/>
        <w:i w:val="1"/>
        <w:iCs w:val="1"/>
        <w:color w:val="c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color w:val="c00000"/>
        <w:sz w:val="20"/>
        <w:szCs w:val="20"/>
        <w:rtl w:val="0"/>
      </w:rPr>
      <w:t xml:space="preserve">Anief Liguria</w:t>
    </w:r>
  </w:p>
  <w:p w:rsidR="00000000" w:rsidDel="00000000" w:rsidP="00000000" w:rsidRDefault="00000000" w:rsidRPr="00000000" w14:paraId="00000024">
    <w:pPr>
      <w:pBdr>
        <w:top w:color="622423" w:space="1" w:sz="24" w:val="single"/>
      </w:pBdr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  <w:i w:val="1"/>
        <w:iCs w:val="1"/>
        <w:color w:val="c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color w:val="c00000"/>
        <w:sz w:val="20"/>
        <w:szCs w:val="20"/>
        <w:rtl w:val="0"/>
      </w:rPr>
      <w:t xml:space="preserve">Sede Regionale: Via Giardini 13/r, Borghetto S.S. (SV) 17052  </w:t>
    </w:r>
  </w:p>
  <w:p w:rsidR="00000000" w:rsidDel="00000000" w:rsidP="00000000" w:rsidRDefault="00000000" w:rsidRPr="00000000" w14:paraId="00000025">
    <w:pPr>
      <w:pBdr>
        <w:top w:color="622423" w:space="1" w:sz="24" w:val="single"/>
      </w:pBdr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  <w:i w:val="1"/>
        <w:iCs w:val="1"/>
        <w:color w:val="c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color w:val="c00000"/>
        <w:sz w:val="20"/>
        <w:szCs w:val="20"/>
        <w:rtl w:val="0"/>
      </w:rPr>
      <w:t xml:space="preserve"> Mail:</w:t>
    </w:r>
    <w:r w:rsidDel="00000000" w:rsidR="00000000" w:rsidRPr="00000000">
      <w:rPr>
        <w:rFonts w:ascii="Verdana" w:cs="Verdana" w:eastAsia="Verdana" w:hAnsi="Verdana"/>
        <w:i w:val="1"/>
        <w:iCs w:val="1"/>
        <w:color w:val="c00000"/>
        <w:sz w:val="20"/>
        <w:szCs w:val="20"/>
        <w:rtl w:val="0"/>
      </w:rPr>
      <w:t xml:space="preserve"> </w:t>
    </w:r>
    <w:hyperlink r:id="rId1">
      <w:r w:rsidDel="00000000" w:rsidR="00000000" w:rsidRPr="00000000">
        <w:rPr>
          <w:rFonts w:ascii="Calibri" w:cs="Calibri" w:eastAsia="Calibri" w:hAnsi="Calibri"/>
          <w:i w:val="1"/>
          <w:iCs w:val="1"/>
          <w:color w:val="c00000"/>
          <w:sz w:val="20"/>
          <w:szCs w:val="20"/>
          <w:rtl w:val="0"/>
        </w:rPr>
        <w:t xml:space="preserve">segreteria.liguria@anief.net</w:t>
      </w:r>
    </w:hyperlink>
    <w:r w:rsidDel="00000000" w:rsidR="00000000" w:rsidRPr="00000000">
      <w:rPr>
        <w:rFonts w:ascii="Calibri" w:cs="Calibri" w:eastAsia="Calibri" w:hAnsi="Calibri"/>
        <w:i w:val="1"/>
        <w:iCs w:val="1"/>
        <w:color w:val="c00000"/>
        <w:sz w:val="20"/>
        <w:szCs w:val="20"/>
        <w:rtl w:val="0"/>
      </w:rPr>
      <w:t xml:space="preserve"> - PEC: </w:t>
    </w:r>
    <w:r w:rsidDel="00000000" w:rsidR="00000000" w:rsidRPr="00000000">
      <w:rPr>
        <w:rFonts w:ascii="Constantia" w:cs="Constantia" w:eastAsia="Constantia" w:hAnsi="Constantia"/>
        <w:i w:val="1"/>
        <w:iCs w:val="1"/>
        <w:color w:val="c00000"/>
        <w:sz w:val="16"/>
        <w:szCs w:val="16"/>
        <w:rtl w:val="0"/>
      </w:rPr>
      <w:t xml:space="preserve"> </w:t>
    </w:r>
    <w:hyperlink r:id="rId2">
      <w:r w:rsidDel="00000000" w:rsidR="00000000" w:rsidRPr="00000000">
        <w:rPr>
          <w:rFonts w:ascii="Calibri" w:cs="Calibri" w:eastAsia="Calibri" w:hAnsi="Calibri"/>
          <w:i w:val="1"/>
          <w:iCs w:val="1"/>
          <w:color w:val="c00000"/>
          <w:sz w:val="20"/>
          <w:szCs w:val="20"/>
          <w:rtl w:val="0"/>
        </w:rPr>
        <w:t xml:space="preserve">liguria@pec.anief.net</w:t>
      </w:r>
    </w:hyperlink>
    <w:r w:rsidDel="00000000" w:rsidR="00000000" w:rsidRPr="00000000">
      <w:rPr>
        <w:rFonts w:ascii="Calibri" w:cs="Calibri" w:eastAsia="Calibri" w:hAnsi="Calibri"/>
        <w:i w:val="1"/>
        <w:iCs w:val="1"/>
        <w:color w:val="c00000"/>
        <w:sz w:val="20"/>
        <w:szCs w:val="20"/>
        <w:rtl w:val="0"/>
      </w:rPr>
      <w:t xml:space="preserve"> – CELL. 392 962 3340</w:t>
    </w:r>
  </w:p>
  <w:p w:rsidR="00000000" w:rsidDel="00000000" w:rsidP="00000000" w:rsidRDefault="00000000" w:rsidRPr="00000000" w14:paraId="00000026">
    <w:pPr>
      <w:pBdr>
        <w:top w:color="622423" w:space="1" w:sz="24" w:val="single"/>
      </w:pBdr>
      <w:tabs>
        <w:tab w:val="center" w:leader="none" w:pos="4819"/>
        <w:tab w:val="right" w:leader="none" w:pos="9638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i w:val="1"/>
        <w:iCs w:val="1"/>
        <w:color w:val="c00000"/>
        <w:sz w:val="20"/>
        <w:szCs w:val="20"/>
        <w:rtl w:val="0"/>
      </w:rPr>
      <w:t xml:space="preserve">www.aniefliguria.org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4819"/>
        <w:tab w:val="right" w:leader="none" w:pos="9638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055525" cy="107025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5525" cy="10702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aniefliguria.org/" TargetMode="External"/><Relationship Id="rId7" Type="http://schemas.openxmlformats.org/officeDocument/2006/relationships/hyperlink" Target="http://www.aniefliguria.org/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nstantia-regular.ttf"/><Relationship Id="rId2" Type="http://schemas.openxmlformats.org/officeDocument/2006/relationships/font" Target="fonts/Constantia-bold.ttf"/><Relationship Id="rId3" Type="http://schemas.openxmlformats.org/officeDocument/2006/relationships/font" Target="fonts/Constantia-italic.ttf"/><Relationship Id="rId4" Type="http://schemas.openxmlformats.org/officeDocument/2006/relationships/font" Target="fonts/Constanti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greteria.liguria@anief.net" TargetMode="External"/><Relationship Id="rId2" Type="http://schemas.openxmlformats.org/officeDocument/2006/relationships/hyperlink" Target="mailto:liguria@pec.anief.ne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